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bidi w:val="0"/>
        <w:spacing w:before="240" w:after="12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02. Всему свое время – Благодарение (2018)</w:t>
      </w:r>
    </w:p>
    <w:p>
      <w:pPr>
        <w:pStyle w:val="Style14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Всему свое время, всему свой черёд,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Но даже последнее время пройдет.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И дни благодати, что были даны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И многие сгинут от рук сатаны.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Так коротко время, забыли и ждать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Что снова за веру всех будут сажать.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И вряд ли захочешь её сохранить -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За веру всем головы будут сносить.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Ах, те три шестёрки, печать сатаны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Давно в ИННе всем были даны,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Но шаг этот сделан, всем зверь имя дал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И после для всех час прозренья настал.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Поклонишься зверю, и примешь печать,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То вроде вернется к тебе благодать.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Да только для тела, но не для души,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Поэтому с выбором ты не спеши.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Покаялся если, омыт и прощён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И через крещенье по вере взращен.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Небесное имя тебе создал Бог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И в книге записан тот день и твой срок.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Машина, что Зверь, тоже имя даёт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И как ты зовешься, уж не признаёт.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Своё признать только, задача дана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За этой машиной стоит сатана…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От имя отречься, что в небе дано,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Да знак свой поставить для всех на чело,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Своё имя всунуть, из цифер назвать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И то добровольно всем надо принять.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Всему своё время, бездумно мы шли -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Согласны на СНИЛСы, ИНН, раз прошли.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Пора менять паспорт на карту, права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И вот - без имен мы, всех цифра нашла.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Доставят лишь только страны каждой код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И вот сатане весь подвластен народ.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И все миллиарды сквозь Зверя пройдут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И цифрами землю на смерть обрекут.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Порядок обновят, один для всех стран -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Теперь не возможен подлог и обман.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А всех несогласных в неволю сошлют -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Для верных Христовых последний приют.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Тик-так, спешат стрелки, и близиться час,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Когда видеть хочет Бог верными нас.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Тик-так, спешит время, а ты ли готов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Всерьез отказаться от дач и домов.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Не есть и не пить, ведь нельзя всё купить,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А можно лишь всем попрошайками быть.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Оставить всё в мире и жизнь всю отдать,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Чтоб в белой одежде пред Богом предстать.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Чего ты посеял, зачем столько жил,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Во всем христианским примером ли был?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Стремился ли в небо? Иль здесь бы пожить,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Надеясь всё двум господам услужить.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Готовы ли дети пойти за тобой?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Не станут ли соблазны мира стеной?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А то, вдруг, придется тебе наблюдать,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как будут печать на чело принимать?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Ведь верно ты думал до старости жить,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Богатства земные, потомков нажить.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Всему своё время, всё знать не дано,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Но если ты в небо, когда – все равно!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Тик-так – всё ж есть время, чтоб Бога любить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И заповедь первую учиться хранить.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Всегда возрастать и назад не смотреть,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Ведь многое можно по жизни успеть.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Ведь всё, что есть в Библии сбыться должно,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Во время последнее жить нам дано,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Храни всех нас Боже, и дай нам всем сил,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Чтоб подвиг Христовый никто не забыл.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Тебя не отречься, коль время придёт,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Ведь лишь побеждающий в вечность войдёт!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3"/>
    <w:next w:val="Style14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LibreOffice/6.4.1.2$Windows_X86_64 LibreOffice_project/4d224e95b98b138af42a64d84056446d09082932</Application>
  <Pages>3</Pages>
  <Words>455</Words>
  <Characters>2132</Characters>
  <CharactersWithSpaces>2519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2020-03-24T15:52:10Z</dcterms:created>
  <dc:creator/>
  <dc:description/>
  <dc:language>ru-RU</dc:language>
  <cp:lastModifiedBy/>
  <dcterms:modified xsi:type="dcterms:W3CDTF">2020-03-24T15:53:10Z</dcterms:modified>
  <cp:revision>1</cp:revision>
  <dc:subject/>
  <dc:title/>
</cp:coreProperties>
</file>